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EA88" w14:textId="77777777" w:rsidR="00D025BB" w:rsidRDefault="0050369B" w:rsidP="00D025BB">
      <w:pPr>
        <w:pStyle w:val="Heading1"/>
        <w:jc w:val="center"/>
      </w:pPr>
      <w:r>
        <w:t>Transcript of “Getting books on the Victor Reader Stratus4 M demonstration”</w:t>
      </w:r>
    </w:p>
    <w:p w14:paraId="65F69396" w14:textId="7A6C3DD7" w:rsidR="0050369B" w:rsidRDefault="00D025BB" w:rsidP="00D025BB">
      <w:r>
        <w:rPr>
          <w:b/>
          <w:bCs/>
        </w:rPr>
        <w:br/>
      </w:r>
      <w:r w:rsidR="0050369B" w:rsidRPr="0050369B">
        <w:rPr>
          <w:b/>
          <w:bCs/>
        </w:rPr>
        <w:t>Rachel</w:t>
      </w:r>
      <w:r w:rsidR="0050369B">
        <w:rPr>
          <w:b/>
          <w:bCs/>
        </w:rPr>
        <w:t xml:space="preserve"> Breau:</w:t>
      </w:r>
      <w:r w:rsidR="0050369B" w:rsidRPr="0050369B">
        <w:t xml:space="preserve"> Turn on the player by pressing</w:t>
      </w:r>
      <w:r w:rsidR="0050369B">
        <w:t xml:space="preserve"> </w:t>
      </w:r>
      <w:r w:rsidR="0050369B" w:rsidRPr="0050369B">
        <w:t>and holding down the circular Power key</w:t>
      </w:r>
      <w:r w:rsidR="0050369B">
        <w:t xml:space="preserve"> </w:t>
      </w:r>
      <w:r w:rsidR="0050369B" w:rsidRPr="0050369B">
        <w:t>at the right-hand side of your device.</w:t>
      </w:r>
      <w:r w:rsidR="0050369B">
        <w:t xml:space="preserve"> </w:t>
      </w:r>
    </w:p>
    <w:p w14:paraId="7E7C4EE5" w14:textId="77777777" w:rsidR="0050369B" w:rsidRDefault="0050369B" w:rsidP="00D025BB">
      <w:r w:rsidRPr="0050369B">
        <w:t>(device beeps)</w:t>
      </w:r>
      <w:r>
        <w:t xml:space="preserve"> </w:t>
      </w:r>
    </w:p>
    <w:p w14:paraId="6F665015" w14:textId="77777777" w:rsidR="0050369B" w:rsidRDefault="0050369B" w:rsidP="0050369B">
      <w:pPr>
        <w:jc w:val="left"/>
        <w:rPr>
          <w:lang w:val="en-CA" w:eastAsia="en-US"/>
        </w:rPr>
      </w:pPr>
      <w:r w:rsidRPr="0050369B">
        <w:rPr>
          <w:lang w:val="en-CA" w:eastAsia="en-US"/>
        </w:rPr>
        <w:t>Wait a few seconds, and your player will start.</w:t>
      </w:r>
      <w:r>
        <w:rPr>
          <w:lang w:val="en-CA" w:eastAsia="en-US"/>
        </w:rPr>
        <w:t xml:space="preserve"> </w:t>
      </w:r>
    </w:p>
    <w:p w14:paraId="3D04EEB2" w14:textId="77777777" w:rsidR="006E1AB3" w:rsidRDefault="0050369B" w:rsidP="0050369B">
      <w:pPr>
        <w:jc w:val="left"/>
        <w:rPr>
          <w:lang w:val="en-CA" w:eastAsia="en-US"/>
        </w:rPr>
      </w:pPr>
      <w:r w:rsidRPr="0050369B">
        <w:rPr>
          <w:b/>
          <w:bCs/>
          <w:lang w:val="en-CA" w:eastAsia="en-US"/>
        </w:rPr>
        <w:t>Victor Reader</w:t>
      </w:r>
      <w:r>
        <w:rPr>
          <w:b/>
          <w:bCs/>
          <w:lang w:val="en-CA" w:eastAsia="en-US"/>
        </w:rPr>
        <w:t>:</w:t>
      </w:r>
      <w:r w:rsidRPr="0050369B">
        <w:rPr>
          <w:lang w:val="en-CA" w:eastAsia="en-US"/>
        </w:rPr>
        <w:t xml:space="preserve"> Welcome to Victor Reader.</w:t>
      </w:r>
      <w:r w:rsidR="006E1AB3">
        <w:rPr>
          <w:lang w:val="en-CA" w:eastAsia="en-US"/>
        </w:rPr>
        <w:t xml:space="preserve"> </w:t>
      </w:r>
    </w:p>
    <w:p w14:paraId="2BB2FC29" w14:textId="77777777" w:rsidR="006E1AB3" w:rsidRDefault="0050369B" w:rsidP="0050369B">
      <w:pPr>
        <w:jc w:val="left"/>
        <w:rPr>
          <w:lang w:val="en-CA" w:eastAsia="en-US"/>
        </w:rPr>
      </w:pPr>
      <w:r w:rsidRPr="006E1AB3">
        <w:rPr>
          <w:b/>
          <w:bCs/>
          <w:lang w:val="en-CA" w:eastAsia="en-US"/>
        </w:rPr>
        <w:t>Rachel</w:t>
      </w:r>
      <w:r w:rsidR="006E1AB3">
        <w:rPr>
          <w:b/>
          <w:bCs/>
          <w:lang w:val="en-CA" w:eastAsia="en-US"/>
        </w:rPr>
        <w:t>:</w:t>
      </w:r>
      <w:r w:rsidRPr="0050369B">
        <w:rPr>
          <w:lang w:val="en-CA" w:eastAsia="en-US"/>
        </w:rPr>
        <w:t xml:space="preserve"> I will now pause the player.</w:t>
      </w:r>
      <w:r w:rsidR="006E1AB3">
        <w:rPr>
          <w:lang w:val="en-CA" w:eastAsia="en-US"/>
        </w:rPr>
        <w:t xml:space="preserve"> </w:t>
      </w:r>
    </w:p>
    <w:p w14:paraId="7FBABFAC" w14:textId="77777777" w:rsidR="006E1AB3" w:rsidRDefault="0050369B" w:rsidP="0050369B">
      <w:pPr>
        <w:jc w:val="left"/>
        <w:rPr>
          <w:lang w:val="en-CA" w:eastAsia="en-US"/>
        </w:rPr>
      </w:pPr>
      <w:r w:rsidRPr="006E1AB3">
        <w:rPr>
          <w:b/>
          <w:bCs/>
          <w:lang w:val="en-CA" w:eastAsia="en-US"/>
        </w:rPr>
        <w:t>Book narrator</w:t>
      </w:r>
      <w:r w:rsidR="006E1AB3">
        <w:rPr>
          <w:b/>
          <w:bCs/>
          <w:lang w:val="en-CA" w:eastAsia="en-US"/>
        </w:rPr>
        <w:t>:</w:t>
      </w:r>
      <w:r w:rsidRPr="0050369B">
        <w:rPr>
          <w:lang w:val="en-CA" w:eastAsia="en-US"/>
        </w:rPr>
        <w:t xml:space="preserve"> “When one lives in a society where people can no longer--”</w:t>
      </w:r>
      <w:r w:rsidR="006E1AB3">
        <w:rPr>
          <w:lang w:val="en-CA" w:eastAsia="en-US"/>
        </w:rPr>
        <w:t xml:space="preserve"> </w:t>
      </w:r>
    </w:p>
    <w:p w14:paraId="59B0BE1E" w14:textId="77777777" w:rsidR="006E1AB3" w:rsidRDefault="0050369B" w:rsidP="0050369B">
      <w:pPr>
        <w:jc w:val="left"/>
        <w:rPr>
          <w:lang w:val="en-CA" w:eastAsia="en-US"/>
        </w:rPr>
      </w:pPr>
      <w:r w:rsidRPr="006E1AB3">
        <w:rPr>
          <w:b/>
          <w:bCs/>
          <w:lang w:val="en-CA" w:eastAsia="en-US"/>
        </w:rPr>
        <w:t>Victor Reader</w:t>
      </w:r>
      <w:r w:rsidR="006E1AB3">
        <w:rPr>
          <w:b/>
          <w:bCs/>
          <w:lang w:val="en-CA" w:eastAsia="en-US"/>
        </w:rPr>
        <w:t>:</w:t>
      </w:r>
      <w:r w:rsidRPr="0050369B">
        <w:rPr>
          <w:lang w:val="en-CA" w:eastAsia="en-US"/>
        </w:rPr>
        <w:t xml:space="preserve"> Connected to Wi-Fi.</w:t>
      </w:r>
      <w:r w:rsidR="006E1AB3">
        <w:rPr>
          <w:lang w:val="en-CA" w:eastAsia="en-US"/>
        </w:rPr>
        <w:t xml:space="preserve"> </w:t>
      </w:r>
    </w:p>
    <w:p w14:paraId="29175E75" w14:textId="77777777" w:rsidR="006E1AB3" w:rsidRDefault="0050369B" w:rsidP="0050369B">
      <w:pPr>
        <w:jc w:val="left"/>
        <w:rPr>
          <w:lang w:val="en-CA" w:eastAsia="en-US"/>
        </w:rPr>
      </w:pPr>
      <w:r w:rsidRPr="006E1AB3">
        <w:rPr>
          <w:b/>
          <w:bCs/>
          <w:lang w:val="en-CA" w:eastAsia="en-US"/>
        </w:rPr>
        <w:t>Rachel</w:t>
      </w:r>
      <w:r w:rsidR="006E1AB3">
        <w:rPr>
          <w:b/>
          <w:bCs/>
          <w:lang w:val="en-CA" w:eastAsia="en-US"/>
        </w:rPr>
        <w:t>:</w:t>
      </w:r>
      <w:r w:rsidRPr="0050369B">
        <w:rPr>
          <w:lang w:val="en-CA" w:eastAsia="en-US"/>
        </w:rPr>
        <w:t xml:space="preserve"> Your player will then begin downloading books and magazines.</w:t>
      </w:r>
      <w:r w:rsidR="006E1AB3">
        <w:rPr>
          <w:lang w:val="en-CA" w:eastAsia="en-US"/>
        </w:rPr>
        <w:t xml:space="preserve"> </w:t>
      </w:r>
      <w:r w:rsidRPr="0050369B">
        <w:rPr>
          <w:lang w:val="en-CA" w:eastAsia="en-US"/>
        </w:rPr>
        <w:t>This could take between 5 and 30 minutes.</w:t>
      </w:r>
      <w:r w:rsidR="006E1AB3">
        <w:rPr>
          <w:lang w:val="en-CA" w:eastAsia="en-US"/>
        </w:rPr>
        <w:t xml:space="preserve"> </w:t>
      </w:r>
      <w:r w:rsidRPr="0050369B">
        <w:rPr>
          <w:lang w:val="en-CA" w:eastAsia="en-US"/>
        </w:rPr>
        <w:t>To find books and magazines</w:t>
      </w:r>
      <w:r w:rsidR="006E1AB3">
        <w:rPr>
          <w:lang w:val="en-CA" w:eastAsia="en-US"/>
        </w:rPr>
        <w:t xml:space="preserve"> </w:t>
      </w:r>
      <w:r w:rsidRPr="0050369B">
        <w:rPr>
          <w:lang w:val="en-CA" w:eastAsia="en-US"/>
        </w:rPr>
        <w:t>on your bookshelf,</w:t>
      </w:r>
      <w:r w:rsidR="006E1AB3">
        <w:rPr>
          <w:lang w:val="en-CA" w:eastAsia="en-US"/>
        </w:rPr>
        <w:t xml:space="preserve"> </w:t>
      </w:r>
      <w:r w:rsidRPr="0050369B">
        <w:rPr>
          <w:lang w:val="en-CA" w:eastAsia="en-US"/>
        </w:rPr>
        <w:t>press the Bookshelf key,</w:t>
      </w:r>
      <w:r w:rsidR="006E1AB3">
        <w:rPr>
          <w:lang w:val="en-CA" w:eastAsia="en-US"/>
        </w:rPr>
        <w:t xml:space="preserve"> </w:t>
      </w:r>
      <w:r w:rsidRPr="0050369B">
        <w:rPr>
          <w:lang w:val="en-CA" w:eastAsia="en-US"/>
        </w:rPr>
        <w:t>which is a square button</w:t>
      </w:r>
      <w:r w:rsidR="006E1AB3">
        <w:rPr>
          <w:lang w:val="en-CA" w:eastAsia="en-US"/>
        </w:rPr>
        <w:t xml:space="preserve"> </w:t>
      </w:r>
      <w:r w:rsidRPr="0050369B">
        <w:rPr>
          <w:lang w:val="en-CA" w:eastAsia="en-US"/>
        </w:rPr>
        <w:t>on the left side of the player.</w:t>
      </w:r>
      <w:r w:rsidR="006E1AB3">
        <w:rPr>
          <w:lang w:val="en-CA" w:eastAsia="en-US"/>
        </w:rPr>
        <w:t xml:space="preserve"> </w:t>
      </w:r>
    </w:p>
    <w:p w14:paraId="2E565F5E" w14:textId="77777777" w:rsidR="006E1AB3" w:rsidRDefault="0050369B" w:rsidP="0050369B">
      <w:pPr>
        <w:jc w:val="left"/>
        <w:rPr>
          <w:lang w:val="en-CA" w:eastAsia="en-US"/>
        </w:rPr>
      </w:pPr>
      <w:r w:rsidRPr="0050369B">
        <w:rPr>
          <w:lang w:val="en-CA" w:eastAsia="en-US"/>
        </w:rPr>
        <w:t>(device beeps)</w:t>
      </w:r>
      <w:r w:rsidR="006E1AB3">
        <w:rPr>
          <w:lang w:val="en-CA" w:eastAsia="en-US"/>
        </w:rPr>
        <w:t xml:space="preserve"> </w:t>
      </w:r>
    </w:p>
    <w:p w14:paraId="4E25E907" w14:textId="6E8CA260" w:rsidR="0050369B" w:rsidRPr="0050369B" w:rsidRDefault="00A26564" w:rsidP="0050369B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Victor Reader:</w:t>
      </w:r>
      <w:r w:rsidR="0050369B" w:rsidRPr="0050369B">
        <w:rPr>
          <w:lang w:val="en-CA" w:eastAsia="en-US"/>
        </w:rPr>
        <w:t xml:space="preserve"> Bookshelf.</w:t>
      </w:r>
    </w:p>
    <w:p w14:paraId="1F698757" w14:textId="2D26263B" w:rsidR="0050369B" w:rsidRPr="0050369B" w:rsidRDefault="00153259" w:rsidP="0050369B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Synthetic voice:</w:t>
      </w:r>
      <w:r w:rsidR="0050369B" w:rsidRPr="0050369B">
        <w:rPr>
          <w:lang w:val="en-CA" w:eastAsia="en-US"/>
        </w:rPr>
        <w:t xml:space="preserve"> C-E-L-A Direct to player.</w:t>
      </w:r>
    </w:p>
    <w:p w14:paraId="79BE2956" w14:textId="77777777" w:rsidR="00153259" w:rsidRDefault="00153259" w:rsidP="0050369B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 xml:space="preserve">Victor Reader: </w:t>
      </w:r>
      <w:r w:rsidR="0050369B" w:rsidRPr="0050369B">
        <w:rPr>
          <w:lang w:val="en-CA" w:eastAsia="en-US"/>
        </w:rPr>
        <w:t>17 books. 16.</w:t>
      </w:r>
      <w:r>
        <w:rPr>
          <w:lang w:val="en-CA" w:eastAsia="en-US"/>
        </w:rPr>
        <w:t xml:space="preserve"> </w:t>
      </w:r>
    </w:p>
    <w:p w14:paraId="57ED9DD9" w14:textId="77777777" w:rsidR="00153259" w:rsidRDefault="0050369B" w:rsidP="0050369B">
      <w:pPr>
        <w:jc w:val="left"/>
        <w:rPr>
          <w:lang w:val="en-CA" w:eastAsia="en-US"/>
        </w:rPr>
      </w:pPr>
      <w:r w:rsidRPr="00153259">
        <w:rPr>
          <w:b/>
          <w:bCs/>
          <w:lang w:val="en-CA" w:eastAsia="en-US"/>
        </w:rPr>
        <w:t>Book narrator</w:t>
      </w:r>
      <w:r w:rsidR="00153259">
        <w:rPr>
          <w:b/>
          <w:bCs/>
          <w:lang w:val="en-CA" w:eastAsia="en-US"/>
        </w:rPr>
        <w:t>:</w:t>
      </w:r>
      <w:r w:rsidRPr="0050369B">
        <w:rPr>
          <w:lang w:val="en-CA" w:eastAsia="en-US"/>
        </w:rPr>
        <w:t xml:space="preserve"> Truth Telling.</w:t>
      </w:r>
      <w:r w:rsidR="00153259">
        <w:rPr>
          <w:lang w:val="en-CA" w:eastAsia="en-US"/>
        </w:rPr>
        <w:t xml:space="preserve"> </w:t>
      </w:r>
      <w:r w:rsidRPr="0050369B">
        <w:rPr>
          <w:lang w:val="en-CA" w:eastAsia="en-US"/>
        </w:rPr>
        <w:t>Seven Conversations About Indigenous Life in Canada.</w:t>
      </w:r>
      <w:r w:rsidR="00153259">
        <w:rPr>
          <w:lang w:val="en-CA" w:eastAsia="en-US"/>
        </w:rPr>
        <w:t xml:space="preserve"> </w:t>
      </w:r>
    </w:p>
    <w:p w14:paraId="5E50AC27" w14:textId="77777777" w:rsidR="00153259" w:rsidRDefault="0050369B" w:rsidP="0050369B">
      <w:pPr>
        <w:jc w:val="left"/>
        <w:rPr>
          <w:lang w:val="en-CA" w:eastAsia="en-US"/>
        </w:rPr>
      </w:pPr>
      <w:r w:rsidRPr="00153259">
        <w:rPr>
          <w:b/>
          <w:bCs/>
          <w:lang w:val="en-CA" w:eastAsia="en-US"/>
        </w:rPr>
        <w:t>Rachel</w:t>
      </w:r>
      <w:r w:rsidR="00153259">
        <w:rPr>
          <w:b/>
          <w:bCs/>
          <w:lang w:val="en-CA" w:eastAsia="en-US"/>
        </w:rPr>
        <w:t>:</w:t>
      </w:r>
      <w:r w:rsidRPr="0050369B">
        <w:rPr>
          <w:lang w:val="en-CA" w:eastAsia="en-US"/>
        </w:rPr>
        <w:t xml:space="preserve"> To select the title,</w:t>
      </w:r>
      <w:r w:rsidR="00153259">
        <w:rPr>
          <w:lang w:val="en-CA" w:eastAsia="en-US"/>
        </w:rPr>
        <w:t xml:space="preserve"> </w:t>
      </w:r>
      <w:r w:rsidRPr="0050369B">
        <w:rPr>
          <w:lang w:val="en-CA" w:eastAsia="en-US"/>
        </w:rPr>
        <w:t>press the Play/Stop key</w:t>
      </w:r>
      <w:r w:rsidR="00153259">
        <w:rPr>
          <w:lang w:val="en-CA" w:eastAsia="en-US"/>
        </w:rPr>
        <w:t xml:space="preserve"> </w:t>
      </w:r>
      <w:r w:rsidRPr="0050369B">
        <w:rPr>
          <w:lang w:val="en-CA" w:eastAsia="en-US"/>
        </w:rPr>
        <w:t>near the bottom of the player.</w:t>
      </w:r>
      <w:r w:rsidR="00153259">
        <w:rPr>
          <w:lang w:val="en-CA" w:eastAsia="en-US"/>
        </w:rPr>
        <w:t xml:space="preserve"> </w:t>
      </w:r>
      <w:r w:rsidRPr="0050369B">
        <w:rPr>
          <w:lang w:val="en-CA" w:eastAsia="en-US"/>
        </w:rPr>
        <w:t>It's an orange square</w:t>
      </w:r>
      <w:r w:rsidR="00153259">
        <w:rPr>
          <w:lang w:val="en-CA" w:eastAsia="en-US"/>
        </w:rPr>
        <w:t xml:space="preserve"> </w:t>
      </w:r>
      <w:r w:rsidRPr="0050369B">
        <w:rPr>
          <w:lang w:val="en-CA" w:eastAsia="en-US"/>
        </w:rPr>
        <w:t>with a circular indent in the middle.</w:t>
      </w:r>
      <w:r w:rsidR="00153259">
        <w:rPr>
          <w:lang w:val="en-CA" w:eastAsia="en-US"/>
        </w:rPr>
        <w:t xml:space="preserve"> </w:t>
      </w:r>
    </w:p>
    <w:p w14:paraId="72D41A13" w14:textId="77777777" w:rsidR="00153259" w:rsidRDefault="0050369B" w:rsidP="0050369B">
      <w:pPr>
        <w:jc w:val="left"/>
        <w:rPr>
          <w:lang w:val="en-CA" w:eastAsia="en-US"/>
        </w:rPr>
      </w:pPr>
      <w:r w:rsidRPr="0050369B">
        <w:rPr>
          <w:lang w:val="en-CA" w:eastAsia="en-US"/>
        </w:rPr>
        <w:t>(device beeps)</w:t>
      </w:r>
      <w:r w:rsidR="00153259">
        <w:rPr>
          <w:lang w:val="en-CA" w:eastAsia="en-US"/>
        </w:rPr>
        <w:t xml:space="preserve"> </w:t>
      </w:r>
    </w:p>
    <w:p w14:paraId="144C4C10" w14:textId="77777777" w:rsidR="0090661F" w:rsidRDefault="0050369B" w:rsidP="0050369B">
      <w:pPr>
        <w:jc w:val="left"/>
        <w:rPr>
          <w:lang w:val="en-CA" w:eastAsia="en-US"/>
        </w:rPr>
      </w:pPr>
      <w:r w:rsidRPr="00153259">
        <w:rPr>
          <w:b/>
          <w:bCs/>
          <w:lang w:val="en-CA" w:eastAsia="en-US"/>
        </w:rPr>
        <w:t>Book narrator</w:t>
      </w:r>
      <w:r w:rsidR="00153259">
        <w:rPr>
          <w:b/>
          <w:bCs/>
          <w:lang w:val="en-CA" w:eastAsia="en-US"/>
        </w:rPr>
        <w:t>:</w:t>
      </w:r>
      <w:r w:rsidRPr="0050369B">
        <w:rPr>
          <w:lang w:val="en-CA" w:eastAsia="en-US"/>
        </w:rPr>
        <w:t xml:space="preserve"> “--no longer rely on the institutions to tell them the truth.</w:t>
      </w:r>
      <w:r w:rsidR="0090661F">
        <w:rPr>
          <w:lang w:val="en-CA" w:eastAsia="en-US"/>
        </w:rPr>
        <w:t xml:space="preserve"> </w:t>
      </w:r>
      <w:r w:rsidRPr="0050369B">
        <w:rPr>
          <w:lang w:val="en-CA" w:eastAsia="en-US"/>
        </w:rPr>
        <w:t>The truth must come from culture and art.”</w:t>
      </w:r>
      <w:r w:rsidR="0090661F">
        <w:rPr>
          <w:lang w:val="en-CA" w:eastAsia="en-US"/>
        </w:rPr>
        <w:t xml:space="preserve"> </w:t>
      </w:r>
      <w:r w:rsidRPr="0050369B">
        <w:rPr>
          <w:lang w:val="en-CA" w:eastAsia="en-US"/>
        </w:rPr>
        <w:t>John Trudell.</w:t>
      </w:r>
      <w:r w:rsidR="0090661F">
        <w:rPr>
          <w:lang w:val="en-CA" w:eastAsia="en-US"/>
        </w:rPr>
        <w:t xml:space="preserve"> </w:t>
      </w:r>
    </w:p>
    <w:p w14:paraId="42AEA6ED" w14:textId="77777777" w:rsidR="0090661F" w:rsidRDefault="0090661F" w:rsidP="0050369B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 xml:space="preserve">Rachel: </w:t>
      </w:r>
      <w:r w:rsidR="0050369B" w:rsidRPr="0050369B">
        <w:rPr>
          <w:lang w:val="en-CA" w:eastAsia="en-US"/>
        </w:rPr>
        <w:t>To pause the book, press Play/Stop.</w:t>
      </w:r>
      <w:r>
        <w:rPr>
          <w:lang w:val="en-CA" w:eastAsia="en-US"/>
        </w:rPr>
        <w:t xml:space="preserve"> </w:t>
      </w:r>
    </w:p>
    <w:p w14:paraId="661E8FB4" w14:textId="70311D95" w:rsidR="0050369B" w:rsidRPr="0050369B" w:rsidRDefault="0050369B" w:rsidP="0050369B">
      <w:pPr>
        <w:jc w:val="left"/>
        <w:rPr>
          <w:lang w:val="en-CA" w:eastAsia="en-US"/>
        </w:rPr>
      </w:pPr>
      <w:r w:rsidRPr="0050369B">
        <w:rPr>
          <w:lang w:val="en-CA" w:eastAsia="en-US"/>
        </w:rPr>
        <w:t>(device beeps)</w:t>
      </w:r>
    </w:p>
    <w:sectPr w:rsidR="0050369B" w:rsidRPr="0050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9B"/>
    <w:rsid w:val="000C591A"/>
    <w:rsid w:val="00153259"/>
    <w:rsid w:val="00182C85"/>
    <w:rsid w:val="002A3096"/>
    <w:rsid w:val="0035625E"/>
    <w:rsid w:val="0050369B"/>
    <w:rsid w:val="00582AFA"/>
    <w:rsid w:val="0059526D"/>
    <w:rsid w:val="005A4D73"/>
    <w:rsid w:val="005D60F7"/>
    <w:rsid w:val="006B683A"/>
    <w:rsid w:val="006E1AB3"/>
    <w:rsid w:val="00793CB7"/>
    <w:rsid w:val="007D6C83"/>
    <w:rsid w:val="007F0E87"/>
    <w:rsid w:val="008F36E2"/>
    <w:rsid w:val="0090661F"/>
    <w:rsid w:val="00A26242"/>
    <w:rsid w:val="00A26564"/>
    <w:rsid w:val="00AE25E3"/>
    <w:rsid w:val="00B77099"/>
    <w:rsid w:val="00C441CF"/>
    <w:rsid w:val="00D025BB"/>
    <w:rsid w:val="00D9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F8A8"/>
  <w15:chartTrackingRefBased/>
  <w15:docId w15:val="{E4F57D8D-EE16-462C-9D19-B2AA20BE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73"/>
    <w:pPr>
      <w:spacing w:after="240" w:line="240" w:lineRule="auto"/>
      <w:jc w:val="both"/>
    </w:pPr>
    <w:rPr>
      <w:rFonts w:ascii="Verdana" w:hAnsi="Verdana" w:cs="Arial"/>
      <w:kern w:val="0"/>
      <w:szCs w:val="20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25E"/>
    <w:pPr>
      <w:keepNext/>
      <w:keepLines/>
      <w:spacing w:before="240" w:after="0"/>
      <w:jc w:val="left"/>
      <w:outlineLvl w:val="0"/>
    </w:pPr>
    <w:rPr>
      <w:rFonts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25E"/>
    <w:pPr>
      <w:keepNext/>
      <w:keepLines/>
      <w:spacing w:before="40" w:after="0"/>
      <w:jc w:val="left"/>
      <w:outlineLvl w:val="1"/>
    </w:pPr>
    <w:rPr>
      <w:rFonts w:eastAsiaTheme="majorEastAsia" w:cstheme="majorBidi"/>
      <w:color w:val="0F4761" w:themeColor="accent1" w:themeShade="BF"/>
      <w:kern w:val="2"/>
      <w:sz w:val="28"/>
      <w:szCs w:val="26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25E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kern w:val="2"/>
      <w:szCs w:val="24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25E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625E"/>
    <w:rPr>
      <w:rFonts w:ascii="Verdana" w:eastAsiaTheme="majorEastAsia" w:hAnsi="Verdan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625E"/>
    <w:rPr>
      <w:rFonts w:ascii="Verdana" w:eastAsiaTheme="majorEastAsia" w:hAnsi="Verdana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E87"/>
    <w:rPr>
      <w:rFonts w:ascii="Verdana" w:eastAsiaTheme="majorEastAsia" w:hAnsi="Verdana" w:cstheme="majorBidi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E87"/>
    <w:rPr>
      <w:rFonts w:ascii="Verdana" w:eastAsiaTheme="majorEastAsia" w:hAnsi="Verdana" w:cstheme="majorBidi"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E87"/>
    <w:rPr>
      <w:rFonts w:ascii="Verdana" w:eastAsiaTheme="majorEastAsia" w:hAnsi="Verdana" w:cstheme="majorBidi"/>
      <w:i/>
      <w:iCs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E87"/>
    <w:rPr>
      <w:rFonts w:ascii="Verdana" w:eastAsiaTheme="majorEastAsia" w:hAnsi="Verdana" w:cstheme="majorBidi"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E87"/>
    <w:rPr>
      <w:rFonts w:ascii="Verdana" w:eastAsiaTheme="majorEastAsia" w:hAnsi="Verdana" w:cstheme="majorBidi"/>
      <w:i/>
      <w:iCs/>
      <w:color w:val="272727" w:themeColor="text1" w:themeTint="D8"/>
      <w:kern w:val="0"/>
      <w:szCs w:val="20"/>
      <w:lang w:val="en-US" w:eastAsia="en-C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E87"/>
    <w:rPr>
      <w:rFonts w:ascii="Verdana" w:eastAsiaTheme="majorEastAsia" w:hAnsi="Verdana" w:cstheme="majorBidi"/>
      <w:color w:val="272727" w:themeColor="text1" w:themeTint="D8"/>
      <w:kern w:val="0"/>
      <w:szCs w:val="20"/>
      <w:lang w:val="en-US" w:eastAsia="en-C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F0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E8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C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E87"/>
    <w:rPr>
      <w:rFonts w:ascii="Verdana" w:eastAsiaTheme="majorEastAsia" w:hAnsi="Verdana" w:cstheme="majorBidi"/>
      <w:color w:val="595959" w:themeColor="text1" w:themeTint="A6"/>
      <w:spacing w:val="15"/>
      <w:kern w:val="0"/>
      <w:sz w:val="28"/>
      <w:szCs w:val="28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7F0E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E87"/>
    <w:rPr>
      <w:rFonts w:ascii="Verdana" w:eastAsia="Arial" w:hAnsi="Verdana" w:cs="Arial"/>
      <w:i/>
      <w:iCs/>
      <w:color w:val="404040" w:themeColor="text1" w:themeTint="BF"/>
      <w:kern w:val="0"/>
      <w:szCs w:val="20"/>
      <w:lang w:val="en-US" w:eastAsia="en-CA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E87"/>
    <w:rPr>
      <w:rFonts w:ascii="Verdana" w:eastAsia="Arial" w:hAnsi="Verdana" w:cs="Arial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F0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8838bea-bcac-41ad-91f9-c646e9be633d">
      <UserInfo>
        <DisplayName/>
        <AccountId xsi:nil="true"/>
        <AccountType/>
      </UserInfo>
    </SharedWithUsers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d1057a99a09ed09cf870921e424d3cc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16376b734ed230febaedde72533b8fcf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879A8-5DDE-4511-95CD-81245D60BD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838bea-bcac-41ad-91f9-c646e9be633d"/>
    <ds:schemaRef ds:uri="7a063f01-faea-4c9e-8a02-d223cffde0c5"/>
  </ds:schemaRefs>
</ds:datastoreItem>
</file>

<file path=customXml/itemProps2.xml><?xml version="1.0" encoding="utf-8"?>
<ds:datastoreItem xmlns:ds="http://schemas.openxmlformats.org/officeDocument/2006/customXml" ds:itemID="{F44107A9-2F53-4B88-B29F-632C7EB84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0EE1D-A0E0-4F07-8BD8-30E1D4D70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Desormeaux</dc:creator>
  <cp:keywords/>
  <dc:description/>
  <cp:lastModifiedBy>Jessica  Desormeaux</cp:lastModifiedBy>
  <cp:revision>8</cp:revision>
  <dcterms:created xsi:type="dcterms:W3CDTF">2025-06-19T14:14:00Z</dcterms:created>
  <dcterms:modified xsi:type="dcterms:W3CDTF">2025-09-24T12:14:00Z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0x0101007388BE21877C794E8C767319E61FFC96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